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A635A" w14:textId="34E4812C" w:rsidR="00B1577D" w:rsidRPr="00E669AB" w:rsidRDefault="00B1577D" w:rsidP="00E669AB">
      <w:pPr>
        <w:rPr>
          <w:rFonts w:ascii="Times New Roman" w:eastAsia="Times New Roman" w:hAnsi="Times New Roman" w:cs="Times New Roman"/>
        </w:rPr>
      </w:pPr>
      <w:r w:rsidRPr="00B1577D">
        <w:rPr>
          <w:rFonts w:ascii="Times New Roman" w:eastAsia="Times New Roman" w:hAnsi="Times New Roman" w:cs="Times New Roman"/>
        </w:rPr>
        <w:br/>
      </w:r>
    </w:p>
    <w:p w14:paraId="6D9AC52C" w14:textId="093B1C73" w:rsidR="00B1577D" w:rsidRPr="00B1577D" w:rsidRDefault="00B1577D" w:rsidP="00B1577D">
      <w:pPr>
        <w:pStyle w:val="NormalWeb"/>
        <w:jc w:val="center"/>
        <w:rPr>
          <w:b/>
          <w:bCs/>
        </w:rPr>
      </w:pPr>
      <w:r w:rsidRPr="00B1577D">
        <w:rPr>
          <w:rFonts w:ascii="Arial,Bold" w:hAnsi="Arial,Bold"/>
          <w:b/>
          <w:bCs/>
          <w:color w:val="D63A44"/>
          <w:sz w:val="48"/>
          <w:szCs w:val="48"/>
        </w:rPr>
        <w:t>Developing Board Goals</w:t>
      </w:r>
    </w:p>
    <w:p w14:paraId="08D2ABA4" w14:textId="31C9590F" w:rsidR="00B1577D" w:rsidRPr="00B1577D" w:rsidRDefault="00B1577D" w:rsidP="00B1577D">
      <w:pPr>
        <w:pStyle w:val="NormalWeb"/>
        <w:spacing w:line="276" w:lineRule="auto"/>
        <w:rPr>
          <w:rFonts w:ascii="Arial" w:hAnsi="Arial" w:cs="Arial"/>
        </w:rPr>
      </w:pPr>
      <w:r w:rsidRPr="00B1577D">
        <w:rPr>
          <w:rFonts w:ascii="Arial" w:hAnsi="Arial" w:cs="Arial"/>
        </w:rPr>
        <w:t xml:space="preserve">Every charter school board should have a clear set of board-level goals that articulate how the board will add value to the organization on an annual basis. </w:t>
      </w:r>
    </w:p>
    <w:p w14:paraId="150F6C93" w14:textId="77777777" w:rsidR="00B1577D" w:rsidRPr="00B1577D" w:rsidRDefault="00B1577D" w:rsidP="00B1577D">
      <w:pPr>
        <w:pStyle w:val="NormalWeb"/>
        <w:spacing w:line="276" w:lineRule="auto"/>
        <w:rPr>
          <w:rFonts w:ascii="Arial" w:hAnsi="Arial" w:cs="Arial"/>
        </w:rPr>
      </w:pPr>
      <w:r w:rsidRPr="00B1577D">
        <w:rPr>
          <w:rFonts w:ascii="Arial" w:hAnsi="Arial" w:cs="Arial"/>
        </w:rPr>
        <w:t xml:space="preserve">These goals should be well aligned with the CEO’s goals—complementing the work of the CEO and the staff of the organization, not duplicating. </w:t>
      </w:r>
    </w:p>
    <w:p w14:paraId="0BC50D83" w14:textId="77777777" w:rsidR="00B1577D" w:rsidRPr="00B1577D" w:rsidRDefault="00B1577D" w:rsidP="00B1577D">
      <w:pPr>
        <w:pStyle w:val="NormalWeb"/>
        <w:spacing w:line="276" w:lineRule="auto"/>
        <w:rPr>
          <w:rFonts w:ascii="Arial" w:hAnsi="Arial" w:cs="Arial"/>
        </w:rPr>
      </w:pPr>
      <w:r w:rsidRPr="00B1577D">
        <w:rPr>
          <w:rFonts w:ascii="Arial" w:hAnsi="Arial" w:cs="Arial"/>
        </w:rPr>
        <w:t xml:space="preserve">If </w:t>
      </w:r>
      <w:proofErr w:type="gramStart"/>
      <w:r w:rsidRPr="00B1577D">
        <w:rPr>
          <w:rFonts w:ascii="Arial" w:hAnsi="Arial" w:cs="Arial"/>
        </w:rPr>
        <w:t>done correctly</w:t>
      </w:r>
      <w:proofErr w:type="gramEnd"/>
      <w:r w:rsidRPr="00B1577D">
        <w:rPr>
          <w:rFonts w:ascii="Arial" w:hAnsi="Arial" w:cs="Arial"/>
        </w:rPr>
        <w:t xml:space="preserve"> the creation of board goals will clearly articulate the governance responsibilities in key areas as distinct from the key management responsibilities. </w:t>
      </w:r>
    </w:p>
    <w:p w14:paraId="21A4005B" w14:textId="77777777" w:rsidR="00B1577D" w:rsidRPr="00B1577D" w:rsidRDefault="00B1577D" w:rsidP="00B1577D">
      <w:pPr>
        <w:pStyle w:val="NormalWeb"/>
        <w:spacing w:line="276" w:lineRule="auto"/>
        <w:rPr>
          <w:rFonts w:ascii="Arial" w:hAnsi="Arial" w:cs="Arial"/>
        </w:rPr>
      </w:pPr>
      <w:r w:rsidRPr="00B1577D">
        <w:rPr>
          <w:rFonts w:ascii="Arial" w:hAnsi="Arial" w:cs="Arial"/>
        </w:rPr>
        <w:t xml:space="preserve">Attached you will find: </w:t>
      </w:r>
    </w:p>
    <w:p w14:paraId="2BAE6B84" w14:textId="77777777" w:rsidR="00B1577D" w:rsidRPr="00B1577D" w:rsidRDefault="00B1577D" w:rsidP="00B1577D">
      <w:pPr>
        <w:pStyle w:val="NormalWeb"/>
        <w:numPr>
          <w:ilvl w:val="0"/>
          <w:numId w:val="1"/>
        </w:numPr>
        <w:spacing w:line="276" w:lineRule="auto"/>
        <w:rPr>
          <w:rFonts w:ascii="Arial" w:hAnsi="Arial" w:cs="Arial"/>
        </w:rPr>
      </w:pPr>
      <w:proofErr w:type="gramStart"/>
      <w:r w:rsidRPr="00B1577D">
        <w:rPr>
          <w:rFonts w:ascii="Arial" w:hAnsi="Arial" w:cs="Arial"/>
        </w:rPr>
        <w:t>A goals</w:t>
      </w:r>
      <w:proofErr w:type="gramEnd"/>
      <w:r w:rsidRPr="00B1577D">
        <w:rPr>
          <w:rFonts w:ascii="Arial" w:hAnsi="Arial" w:cs="Arial"/>
        </w:rPr>
        <w:t xml:space="preserve"> template </w:t>
      </w:r>
    </w:p>
    <w:p w14:paraId="5D5F733B" w14:textId="39E99B91" w:rsidR="00B1577D" w:rsidRPr="00B1577D" w:rsidRDefault="00E669AB" w:rsidP="00B1577D">
      <w:pPr>
        <w:pStyle w:val="NormalWeb"/>
        <w:numPr>
          <w:ilvl w:val="0"/>
          <w:numId w:val="1"/>
        </w:numPr>
        <w:spacing w:line="276" w:lineRule="auto"/>
        <w:rPr>
          <w:rFonts w:ascii="Arial" w:hAnsi="Arial" w:cs="Arial"/>
        </w:rPr>
      </w:pPr>
      <w:r>
        <w:rPr>
          <w:rFonts w:ascii="Arial" w:hAnsi="Arial" w:cs="Arial"/>
        </w:rPr>
        <w:t xml:space="preserve">A </w:t>
      </w:r>
      <w:r w:rsidR="00B1577D" w:rsidRPr="00B1577D">
        <w:rPr>
          <w:rFonts w:ascii="Arial" w:hAnsi="Arial" w:cs="Arial"/>
        </w:rPr>
        <w:t xml:space="preserve">goals template </w:t>
      </w:r>
      <w:r>
        <w:rPr>
          <w:rFonts w:ascii="Arial" w:hAnsi="Arial" w:cs="Arial"/>
        </w:rPr>
        <w:t xml:space="preserve">example </w:t>
      </w:r>
      <w:r w:rsidR="00B1577D" w:rsidRPr="00B1577D">
        <w:rPr>
          <w:rFonts w:ascii="Arial" w:hAnsi="Arial" w:cs="Arial"/>
        </w:rPr>
        <w:t>for the key areas of governance, finance, development</w:t>
      </w:r>
      <w:r>
        <w:rPr>
          <w:rFonts w:ascii="Arial" w:hAnsi="Arial" w:cs="Arial"/>
        </w:rPr>
        <w:t>,</w:t>
      </w:r>
      <w:r w:rsidR="00B1577D" w:rsidRPr="00B1577D">
        <w:rPr>
          <w:rFonts w:ascii="Arial" w:hAnsi="Arial" w:cs="Arial"/>
        </w:rPr>
        <w:t xml:space="preserve"> and academic excellence. </w:t>
      </w:r>
    </w:p>
    <w:p w14:paraId="46DC305C" w14:textId="77777777" w:rsidR="00B1577D" w:rsidRPr="00E669AB" w:rsidRDefault="00B1577D" w:rsidP="00B1577D">
      <w:pPr>
        <w:pStyle w:val="NormalWeb"/>
        <w:spacing w:line="276" w:lineRule="auto"/>
        <w:rPr>
          <w:rFonts w:ascii="Arial" w:hAnsi="Arial" w:cs="Arial"/>
          <w:color w:val="000000" w:themeColor="text1"/>
        </w:rPr>
      </w:pPr>
      <w:r w:rsidRPr="00E669AB">
        <w:rPr>
          <w:rFonts w:ascii="Arial" w:hAnsi="Arial" w:cs="Arial"/>
          <w:color w:val="000000" w:themeColor="text1"/>
        </w:rPr>
        <w:t xml:space="preserve">Best practice tips: </w:t>
      </w:r>
    </w:p>
    <w:p w14:paraId="0838209A" w14:textId="01AEA744" w:rsidR="00B1577D" w:rsidRPr="00B1577D" w:rsidRDefault="00B1577D" w:rsidP="00B1577D">
      <w:pPr>
        <w:pStyle w:val="NormalWeb"/>
        <w:numPr>
          <w:ilvl w:val="0"/>
          <w:numId w:val="2"/>
        </w:numPr>
        <w:spacing w:line="276" w:lineRule="auto"/>
        <w:rPr>
          <w:rFonts w:ascii="Arial" w:hAnsi="Arial" w:cs="Arial"/>
          <w:color w:val="000000" w:themeColor="text1"/>
        </w:rPr>
      </w:pPr>
      <w:r w:rsidRPr="00B1577D">
        <w:rPr>
          <w:rFonts w:ascii="Arial" w:hAnsi="Arial" w:cs="Arial"/>
          <w:color w:val="000000" w:themeColor="text1"/>
        </w:rPr>
        <w:t>Overarching long-term goal – at a minimum</w:t>
      </w:r>
      <w:r w:rsidR="00E669AB">
        <w:rPr>
          <w:rFonts w:ascii="Arial" w:hAnsi="Arial" w:cs="Arial"/>
          <w:color w:val="000000" w:themeColor="text1"/>
        </w:rPr>
        <w:t>,</w:t>
      </w:r>
      <w:r w:rsidRPr="00B1577D">
        <w:rPr>
          <w:rFonts w:ascii="Arial" w:hAnsi="Arial" w:cs="Arial"/>
          <w:color w:val="000000" w:themeColor="text1"/>
        </w:rPr>
        <w:t xml:space="preserve"> the board should create a set of annual goals. Most organizations do find it helpful to also sketch a longer-term goal that serves as a backdrop for the annual goals. The long-term goal helps answer the question, “If we do all this hard work as a board/or a committee this year, what is it ultimately building towards?” Having a long-term goal as a backdrop can help bring focus to the annual priorities. </w:t>
      </w:r>
    </w:p>
    <w:p w14:paraId="6C477774" w14:textId="4CD75633" w:rsidR="00B1577D" w:rsidRPr="00B1577D" w:rsidRDefault="00B1577D" w:rsidP="00B1577D">
      <w:pPr>
        <w:pStyle w:val="NormalWeb"/>
        <w:numPr>
          <w:ilvl w:val="0"/>
          <w:numId w:val="2"/>
        </w:numPr>
        <w:spacing w:line="276" w:lineRule="auto"/>
        <w:rPr>
          <w:rFonts w:ascii="Arial" w:hAnsi="Arial" w:cs="Arial"/>
          <w:color w:val="000000" w:themeColor="text1"/>
        </w:rPr>
      </w:pPr>
      <w:r w:rsidRPr="00B1577D">
        <w:rPr>
          <w:rFonts w:ascii="Arial" w:hAnsi="Arial" w:cs="Arial"/>
          <w:color w:val="000000" w:themeColor="text1"/>
        </w:rPr>
        <w:t>Board Goals –</w:t>
      </w:r>
      <w:r w:rsidR="00E669AB">
        <w:rPr>
          <w:rFonts w:ascii="Arial" w:hAnsi="Arial" w:cs="Arial"/>
          <w:color w:val="000000" w:themeColor="text1"/>
        </w:rPr>
        <w:t xml:space="preserve"> </w:t>
      </w:r>
      <w:r w:rsidRPr="00B1577D">
        <w:rPr>
          <w:rFonts w:ascii="Arial" w:hAnsi="Arial" w:cs="Arial"/>
          <w:color w:val="000000" w:themeColor="text1"/>
        </w:rPr>
        <w:t xml:space="preserve">each committee sets goals and collectively these committee goals equal the board’s goals. </w:t>
      </w:r>
    </w:p>
    <w:p w14:paraId="0CBE903C" w14:textId="61D0471D" w:rsidR="00B1577D" w:rsidRPr="00B1577D" w:rsidRDefault="00B1577D" w:rsidP="00B1577D">
      <w:pPr>
        <w:pStyle w:val="NormalWeb"/>
        <w:numPr>
          <w:ilvl w:val="0"/>
          <w:numId w:val="2"/>
        </w:numPr>
        <w:spacing w:line="276" w:lineRule="auto"/>
        <w:rPr>
          <w:rFonts w:ascii="Arial" w:hAnsi="Arial" w:cs="Arial"/>
          <w:color w:val="000000" w:themeColor="text1"/>
        </w:rPr>
      </w:pPr>
      <w:r w:rsidRPr="00B1577D">
        <w:rPr>
          <w:rFonts w:ascii="Arial" w:hAnsi="Arial" w:cs="Arial"/>
          <w:color w:val="000000" w:themeColor="text1"/>
        </w:rPr>
        <w:t xml:space="preserve">CEO Goals – The CEO should create their own goals – the committees or the full board should not do this for them. The CEO should seek committee input on their goals, </w:t>
      </w:r>
      <w:r w:rsidR="00E669AB">
        <w:rPr>
          <w:rFonts w:ascii="Arial" w:hAnsi="Arial" w:cs="Arial"/>
          <w:color w:val="000000" w:themeColor="text1"/>
        </w:rPr>
        <w:t xml:space="preserve">and </w:t>
      </w:r>
      <w:r w:rsidRPr="00B1577D">
        <w:rPr>
          <w:rFonts w:ascii="Arial" w:hAnsi="Arial" w:cs="Arial"/>
          <w:color w:val="000000" w:themeColor="text1"/>
        </w:rPr>
        <w:t xml:space="preserve">work to calibrate their work with that of the committee, and ultimately the CEO should have the board approve their goals annually. </w:t>
      </w:r>
    </w:p>
    <w:p w14:paraId="05B00147" w14:textId="77777777" w:rsidR="00B1577D" w:rsidRPr="00B1577D" w:rsidRDefault="00B1577D" w:rsidP="00B1577D">
      <w:pPr>
        <w:pStyle w:val="NormalWeb"/>
        <w:numPr>
          <w:ilvl w:val="0"/>
          <w:numId w:val="2"/>
        </w:numPr>
        <w:spacing w:line="276" w:lineRule="auto"/>
        <w:rPr>
          <w:rFonts w:ascii="Arial" w:hAnsi="Arial" w:cs="Arial"/>
          <w:color w:val="000000" w:themeColor="text1"/>
        </w:rPr>
      </w:pPr>
      <w:r w:rsidRPr="00B1577D">
        <w:rPr>
          <w:rFonts w:ascii="Arial" w:hAnsi="Arial" w:cs="Arial"/>
          <w:color w:val="000000" w:themeColor="text1"/>
        </w:rPr>
        <w:t xml:space="preserve">Goals should be S.M.A.R.T (see below) </w:t>
      </w:r>
    </w:p>
    <w:p w14:paraId="35A955DC" w14:textId="67CDCB74" w:rsidR="00B1577D" w:rsidRPr="00B1577D" w:rsidRDefault="00B1577D" w:rsidP="00B1577D">
      <w:pPr>
        <w:spacing w:line="276" w:lineRule="auto"/>
        <w:rPr>
          <w:rFonts w:ascii="Arial" w:eastAsia="Times New Roman" w:hAnsi="Arial" w:cs="Arial"/>
          <w:color w:val="000000" w:themeColor="text1"/>
        </w:rPr>
      </w:pPr>
    </w:p>
    <w:p w14:paraId="08A9ACC1" w14:textId="77777777" w:rsidR="00B1577D" w:rsidRDefault="00B1577D" w:rsidP="00B1577D">
      <w:pPr>
        <w:pStyle w:val="NormalWeb"/>
        <w:rPr>
          <w:color w:val="000000" w:themeColor="text1"/>
        </w:rPr>
      </w:pPr>
    </w:p>
    <w:p w14:paraId="0AC71271" w14:textId="24D7DF99" w:rsidR="00B1577D" w:rsidRPr="00B1577D" w:rsidRDefault="00B1577D" w:rsidP="00B1577D">
      <w:pPr>
        <w:pStyle w:val="NormalWeb"/>
        <w:rPr>
          <w:rFonts w:ascii="Arial,Bold" w:hAnsi="Arial,Bold"/>
          <w:sz w:val="36"/>
          <w:szCs w:val="36"/>
        </w:rPr>
      </w:pPr>
      <w:r>
        <w:rPr>
          <w:rFonts w:ascii="Arial,Bold" w:hAnsi="Arial,Bold"/>
          <w:sz w:val="36"/>
          <w:szCs w:val="36"/>
        </w:rPr>
        <w:lastRenderedPageBreak/>
        <w:t xml:space="preserve">Writing Smart Goals </w:t>
      </w:r>
    </w:p>
    <w:p w14:paraId="121B2629" w14:textId="77777777" w:rsidR="00B1577D" w:rsidRPr="00B1577D" w:rsidRDefault="00B1577D" w:rsidP="00B1577D">
      <w:pPr>
        <w:pStyle w:val="NormalWeb"/>
        <w:rPr>
          <w:rFonts w:ascii="Arial" w:hAnsi="Arial" w:cs="Arial"/>
          <w:b/>
          <w:bCs/>
          <w:color w:val="000000" w:themeColor="text1"/>
          <w:u w:val="single"/>
        </w:rPr>
      </w:pPr>
      <w:r w:rsidRPr="00B1577D">
        <w:rPr>
          <w:rFonts w:ascii="Arial" w:hAnsi="Arial" w:cs="Arial"/>
          <w:b/>
          <w:bCs/>
          <w:color w:val="000000" w:themeColor="text1"/>
          <w:u w:val="single"/>
        </w:rPr>
        <w:t xml:space="preserve">Specific </w:t>
      </w:r>
    </w:p>
    <w:p w14:paraId="3693B3B5" w14:textId="77777777" w:rsidR="00B1577D" w:rsidRPr="00B1577D" w:rsidRDefault="00B1577D" w:rsidP="00B1577D">
      <w:pPr>
        <w:pStyle w:val="NormalWeb"/>
        <w:rPr>
          <w:rFonts w:ascii="Arial" w:hAnsi="Arial" w:cs="Arial"/>
          <w:color w:val="000000" w:themeColor="text1"/>
        </w:rPr>
      </w:pPr>
      <w:r w:rsidRPr="00B1577D">
        <w:rPr>
          <w:rFonts w:ascii="Arial" w:hAnsi="Arial" w:cs="Arial"/>
          <w:color w:val="000000" w:themeColor="text1"/>
        </w:rPr>
        <w:t xml:space="preserve">A well-written goal is clear and specific, not </w:t>
      </w:r>
      <w:proofErr w:type="gramStart"/>
      <w:r w:rsidRPr="00B1577D">
        <w:rPr>
          <w:rFonts w:ascii="Arial" w:hAnsi="Arial" w:cs="Arial"/>
          <w:color w:val="000000" w:themeColor="text1"/>
        </w:rPr>
        <w:t>general</w:t>
      </w:r>
      <w:proofErr w:type="gramEnd"/>
      <w:r w:rsidRPr="00B1577D">
        <w:rPr>
          <w:rFonts w:ascii="Arial" w:hAnsi="Arial" w:cs="Arial"/>
          <w:color w:val="000000" w:themeColor="text1"/>
        </w:rPr>
        <w:t xml:space="preserve"> and vague. It describes specifically what is to be achieved and is not open to guesswork. It states simply and clearly what is to be attained, how much and by when. A good goal indicates the results to be achieved, not a set of activities to engage in. </w:t>
      </w:r>
    </w:p>
    <w:p w14:paraId="5B62052A" w14:textId="77777777" w:rsidR="00B1577D" w:rsidRPr="00B1577D" w:rsidRDefault="00B1577D" w:rsidP="00B1577D">
      <w:pPr>
        <w:pStyle w:val="NormalWeb"/>
        <w:rPr>
          <w:rFonts w:ascii="Arial" w:hAnsi="Arial" w:cs="Arial"/>
          <w:b/>
          <w:bCs/>
          <w:color w:val="000000" w:themeColor="text1"/>
          <w:u w:val="single"/>
        </w:rPr>
      </w:pPr>
      <w:r w:rsidRPr="00B1577D">
        <w:rPr>
          <w:rFonts w:ascii="Arial" w:hAnsi="Arial" w:cs="Arial"/>
          <w:b/>
          <w:bCs/>
          <w:color w:val="000000" w:themeColor="text1"/>
          <w:u w:val="single"/>
        </w:rPr>
        <w:t xml:space="preserve">Measurable </w:t>
      </w:r>
    </w:p>
    <w:p w14:paraId="5A6CF100" w14:textId="77777777" w:rsidR="00B1577D" w:rsidRPr="00B1577D" w:rsidRDefault="00B1577D" w:rsidP="00B1577D">
      <w:pPr>
        <w:pStyle w:val="NormalWeb"/>
        <w:rPr>
          <w:rFonts w:ascii="Arial" w:hAnsi="Arial" w:cs="Arial"/>
          <w:color w:val="000000" w:themeColor="text1"/>
        </w:rPr>
      </w:pPr>
      <w:r w:rsidRPr="00B1577D">
        <w:rPr>
          <w:rFonts w:ascii="Arial" w:hAnsi="Arial" w:cs="Arial"/>
          <w:color w:val="000000" w:themeColor="text1"/>
        </w:rPr>
        <w:t xml:space="preserve">A well-written goal specifies criteria for evaluating its accomplishment (quantity, quality, timeliness, impact on others, etc.). The organization can judge their progress toward goal attainment through the measures. </w:t>
      </w:r>
    </w:p>
    <w:p w14:paraId="2066778D" w14:textId="77777777" w:rsidR="00B1577D" w:rsidRPr="00B1577D" w:rsidRDefault="00B1577D" w:rsidP="00B1577D">
      <w:pPr>
        <w:pStyle w:val="NormalWeb"/>
        <w:rPr>
          <w:rFonts w:ascii="Arial" w:hAnsi="Arial" w:cs="Arial"/>
          <w:b/>
          <w:bCs/>
          <w:color w:val="000000" w:themeColor="text1"/>
          <w:u w:val="single"/>
        </w:rPr>
      </w:pPr>
      <w:r w:rsidRPr="00B1577D">
        <w:rPr>
          <w:rFonts w:ascii="Arial" w:hAnsi="Arial" w:cs="Arial"/>
          <w:b/>
          <w:bCs/>
          <w:color w:val="000000" w:themeColor="text1"/>
          <w:u w:val="single"/>
        </w:rPr>
        <w:t xml:space="preserve">Achievable </w:t>
      </w:r>
    </w:p>
    <w:p w14:paraId="16051AF1" w14:textId="77777777" w:rsidR="00B1577D" w:rsidRPr="00B1577D" w:rsidRDefault="00B1577D" w:rsidP="00B1577D">
      <w:pPr>
        <w:pStyle w:val="NormalWeb"/>
        <w:rPr>
          <w:rFonts w:ascii="Arial" w:hAnsi="Arial" w:cs="Arial"/>
          <w:color w:val="000000" w:themeColor="text1"/>
        </w:rPr>
      </w:pPr>
      <w:r w:rsidRPr="00B1577D">
        <w:rPr>
          <w:rFonts w:ascii="Arial" w:hAnsi="Arial" w:cs="Arial"/>
          <w:color w:val="000000" w:themeColor="text1"/>
        </w:rPr>
        <w:t xml:space="preserve">A well-written goal is attainable, and at the same time, challenging and aggressive. A goal should be </w:t>
      </w:r>
      <w:proofErr w:type="gramStart"/>
      <w:r w:rsidRPr="00B1577D">
        <w:rPr>
          <w:rFonts w:ascii="Arial" w:hAnsi="Arial" w:cs="Arial"/>
          <w:color w:val="000000" w:themeColor="text1"/>
        </w:rPr>
        <w:t>realistic, but</w:t>
      </w:r>
      <w:proofErr w:type="gramEnd"/>
      <w:r w:rsidRPr="00B1577D">
        <w:rPr>
          <w:rFonts w:ascii="Arial" w:hAnsi="Arial" w:cs="Arial"/>
          <w:color w:val="000000" w:themeColor="text1"/>
        </w:rPr>
        <w:t xml:space="preserve"> should also provide a stretch for the organization. </w:t>
      </w:r>
    </w:p>
    <w:p w14:paraId="5CE7444D" w14:textId="01E93A03" w:rsidR="00B1577D" w:rsidRPr="00B1577D" w:rsidRDefault="00B1577D" w:rsidP="00B1577D">
      <w:pPr>
        <w:pStyle w:val="NormalWeb"/>
        <w:rPr>
          <w:rFonts w:ascii="Arial" w:hAnsi="Arial" w:cs="Arial"/>
          <w:b/>
          <w:bCs/>
          <w:color w:val="000000" w:themeColor="text1"/>
          <w:u w:val="single"/>
        </w:rPr>
      </w:pPr>
      <w:r w:rsidRPr="00B1577D">
        <w:rPr>
          <w:rFonts w:ascii="Arial" w:hAnsi="Arial" w:cs="Arial"/>
          <w:b/>
          <w:bCs/>
          <w:color w:val="000000" w:themeColor="text1"/>
          <w:u w:val="single"/>
        </w:rPr>
        <w:t>Results-focused</w:t>
      </w:r>
      <w:r w:rsidR="00E669AB">
        <w:rPr>
          <w:rFonts w:ascii="Arial" w:hAnsi="Arial" w:cs="Arial"/>
          <w:b/>
          <w:bCs/>
          <w:color w:val="000000" w:themeColor="text1"/>
          <w:u w:val="single"/>
        </w:rPr>
        <w:t xml:space="preserve"> and Relevant </w:t>
      </w:r>
    </w:p>
    <w:p w14:paraId="2F341305" w14:textId="016D01AE" w:rsidR="00B1577D" w:rsidRPr="00B1577D" w:rsidRDefault="00B1577D" w:rsidP="00B1577D">
      <w:pPr>
        <w:pStyle w:val="NormalWeb"/>
        <w:rPr>
          <w:rFonts w:ascii="Arial" w:hAnsi="Arial" w:cs="Arial"/>
          <w:color w:val="000000" w:themeColor="text1"/>
        </w:rPr>
      </w:pPr>
      <w:r w:rsidRPr="00B1577D">
        <w:rPr>
          <w:rFonts w:ascii="Arial" w:hAnsi="Arial" w:cs="Arial"/>
          <w:color w:val="000000" w:themeColor="text1"/>
        </w:rPr>
        <w:t xml:space="preserve">A well-written goal must focus on </w:t>
      </w:r>
      <w:r>
        <w:rPr>
          <w:rFonts w:ascii="Arial" w:hAnsi="Arial" w:cs="Arial"/>
          <w:color w:val="000000" w:themeColor="text1"/>
        </w:rPr>
        <w:t xml:space="preserve">the </w:t>
      </w:r>
      <w:r w:rsidRPr="00B1577D">
        <w:rPr>
          <w:rFonts w:ascii="Arial" w:hAnsi="Arial" w:cs="Arial"/>
          <w:color w:val="000000" w:themeColor="text1"/>
        </w:rPr>
        <w:t xml:space="preserve">results to be achieved. The organization must be able to see that </w:t>
      </w:r>
      <w:r>
        <w:rPr>
          <w:rFonts w:ascii="Arial" w:hAnsi="Arial" w:cs="Arial"/>
          <w:color w:val="000000" w:themeColor="text1"/>
        </w:rPr>
        <w:t xml:space="preserve">the </w:t>
      </w:r>
      <w:r w:rsidRPr="00B1577D">
        <w:rPr>
          <w:rFonts w:ascii="Arial" w:hAnsi="Arial" w:cs="Arial"/>
          <w:color w:val="000000" w:themeColor="text1"/>
        </w:rPr>
        <w:t xml:space="preserve">attainment of the goal has a positive impact on organizational </w:t>
      </w:r>
      <w:r>
        <w:rPr>
          <w:rFonts w:ascii="Arial" w:hAnsi="Arial" w:cs="Arial"/>
          <w:color w:val="000000" w:themeColor="text1"/>
        </w:rPr>
        <w:t xml:space="preserve">improvement and </w:t>
      </w:r>
      <w:r w:rsidRPr="00B1577D">
        <w:rPr>
          <w:rFonts w:ascii="Arial" w:hAnsi="Arial" w:cs="Arial"/>
          <w:color w:val="000000" w:themeColor="text1"/>
        </w:rPr>
        <w:t xml:space="preserve">development. The goal must address productivity, quality, and customer service or team effectiveness. </w:t>
      </w:r>
    </w:p>
    <w:p w14:paraId="7BCA6082" w14:textId="77777777" w:rsidR="00B1577D" w:rsidRPr="00B1577D" w:rsidRDefault="00B1577D" w:rsidP="00B1577D">
      <w:pPr>
        <w:pStyle w:val="NormalWeb"/>
        <w:rPr>
          <w:rFonts w:ascii="Arial" w:hAnsi="Arial" w:cs="Arial"/>
          <w:b/>
          <w:bCs/>
          <w:color w:val="000000" w:themeColor="text1"/>
          <w:u w:val="single"/>
        </w:rPr>
      </w:pPr>
      <w:r w:rsidRPr="00B1577D">
        <w:rPr>
          <w:rFonts w:ascii="Arial" w:hAnsi="Arial" w:cs="Arial"/>
          <w:b/>
          <w:bCs/>
          <w:color w:val="000000" w:themeColor="text1"/>
          <w:u w:val="single"/>
        </w:rPr>
        <w:t xml:space="preserve">Time-framed </w:t>
      </w:r>
    </w:p>
    <w:p w14:paraId="1DE55630" w14:textId="1D19453D" w:rsidR="00B1577D" w:rsidRPr="00B1577D" w:rsidRDefault="00B1577D" w:rsidP="00B1577D">
      <w:pPr>
        <w:pStyle w:val="NormalWeb"/>
        <w:rPr>
          <w:rFonts w:ascii="Arial" w:hAnsi="Arial" w:cs="Arial"/>
          <w:color w:val="000000" w:themeColor="text1"/>
        </w:rPr>
      </w:pPr>
      <w:r w:rsidRPr="00B1577D">
        <w:rPr>
          <w:rFonts w:ascii="Arial" w:hAnsi="Arial" w:cs="Arial"/>
          <w:color w:val="000000" w:themeColor="text1"/>
        </w:rPr>
        <w:t xml:space="preserve">A well-written goal specifies the time frames in which it is to be achieved, as well as benchmarks along the way that indicate progress toward achieving the results. </w:t>
      </w:r>
    </w:p>
    <w:p w14:paraId="1C7003C1" w14:textId="022825C4" w:rsidR="00B1577D" w:rsidRPr="00B1577D" w:rsidRDefault="00B1577D" w:rsidP="00B1577D">
      <w:pPr>
        <w:rPr>
          <w:rFonts w:ascii="Arial" w:eastAsia="Times New Roman" w:hAnsi="Arial" w:cs="Arial"/>
          <w:color w:val="000000" w:themeColor="text1"/>
        </w:rPr>
      </w:pPr>
    </w:p>
    <w:p w14:paraId="6A19AF9F" w14:textId="77777777" w:rsidR="00B1577D" w:rsidRDefault="00B1577D" w:rsidP="00B1577D">
      <w:pPr>
        <w:rPr>
          <w:rFonts w:ascii="Times New Roman" w:eastAsia="Times New Roman" w:hAnsi="Times New Roman" w:cs="Times New Roman"/>
        </w:rPr>
      </w:pPr>
    </w:p>
    <w:p w14:paraId="7E13228B" w14:textId="104CB71E" w:rsidR="00B1577D" w:rsidRPr="00B1577D" w:rsidRDefault="00B1577D" w:rsidP="00B1577D">
      <w:pPr>
        <w:rPr>
          <w:rFonts w:ascii="Times New Roman" w:eastAsia="Times New Roman" w:hAnsi="Times New Roman" w:cs="Times New Roman"/>
        </w:rPr>
      </w:pPr>
      <w:r w:rsidRPr="00B1577D">
        <w:rPr>
          <w:rFonts w:ascii="Times New Roman" w:eastAsia="Times New Roman" w:hAnsi="Times New Roman" w:cs="Times New Roman"/>
        </w:rPr>
        <w:br/>
      </w:r>
    </w:p>
    <w:p w14:paraId="771B2502" w14:textId="26B82943" w:rsidR="00B1577D" w:rsidRPr="00B1577D" w:rsidRDefault="00B1577D" w:rsidP="00B1577D">
      <w:pPr>
        <w:rPr>
          <w:rFonts w:ascii="Times New Roman" w:eastAsia="Times New Roman" w:hAnsi="Times New Roman" w:cs="Times New Roman"/>
        </w:rPr>
      </w:pPr>
      <w:r w:rsidRPr="00B1577D">
        <w:rPr>
          <w:rFonts w:ascii="Times New Roman" w:eastAsia="Times New Roman" w:hAnsi="Times New Roman" w:cs="Times New Roman"/>
        </w:rPr>
        <w:br/>
      </w:r>
    </w:p>
    <w:p w14:paraId="1EE40433" w14:textId="6B634860" w:rsidR="00B1577D" w:rsidRDefault="00B1577D">
      <w:r>
        <w:rPr>
          <w:noProof/>
        </w:rPr>
        <w:lastRenderedPageBreak/>
        <w:drawing>
          <wp:inline distT="0" distB="0" distL="0" distR="0" wp14:anchorId="441C35C3" wp14:editId="347DCEA3">
            <wp:extent cx="6518335" cy="5314950"/>
            <wp:effectExtent l="0" t="0" r="0" b="0"/>
            <wp:docPr id="803037670" name="Picture 1" descr="A goal list with text and a list of goa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037670" name="Picture 1" descr="A goal list with text and a list of goals&#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30679" cy="5325015"/>
                    </a:xfrm>
                    <a:prstGeom prst="rect">
                      <a:avLst/>
                    </a:prstGeom>
                  </pic:spPr>
                </pic:pic>
              </a:graphicData>
            </a:graphic>
          </wp:inline>
        </w:drawing>
      </w:r>
    </w:p>
    <w:p w14:paraId="5094C61B" w14:textId="2A950BC5" w:rsidR="00CE69DE" w:rsidRDefault="00B1577D">
      <w:r>
        <w:rPr>
          <w:noProof/>
        </w:rPr>
        <w:drawing>
          <wp:inline distT="0" distB="0" distL="0" distR="0" wp14:anchorId="3620105A" wp14:editId="4FE96C5E">
            <wp:extent cx="6640785" cy="2466975"/>
            <wp:effectExtent l="0" t="0" r="5080" b="0"/>
            <wp:docPr id="1456480094" name="Picture 3" descr="A screenshot of a goal li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480094" name="Picture 3" descr="A screenshot of a goal lis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0785" cy="2466975"/>
                    </a:xfrm>
                    <a:prstGeom prst="rect">
                      <a:avLst/>
                    </a:prstGeom>
                  </pic:spPr>
                </pic:pic>
              </a:graphicData>
            </a:graphic>
          </wp:inline>
        </w:drawing>
      </w:r>
    </w:p>
    <w:p w14:paraId="3B46505F" w14:textId="32F15172" w:rsidR="00CE69DE" w:rsidRDefault="00CE69DE">
      <w:r>
        <w:rPr>
          <w:noProof/>
        </w:rPr>
        <w:lastRenderedPageBreak/>
        <w:drawing>
          <wp:inline distT="0" distB="0" distL="0" distR="0" wp14:anchorId="3A0FB6DB" wp14:editId="60075237">
            <wp:extent cx="6280220" cy="4384348"/>
            <wp:effectExtent l="0" t="0" r="0" b="0"/>
            <wp:docPr id="1966812291" name="Picture 4"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812291" name="Picture 4" descr="A close-up of a documen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309015" cy="4404450"/>
                    </a:xfrm>
                    <a:prstGeom prst="rect">
                      <a:avLst/>
                    </a:prstGeom>
                  </pic:spPr>
                </pic:pic>
              </a:graphicData>
            </a:graphic>
          </wp:inline>
        </w:drawing>
      </w:r>
    </w:p>
    <w:p w14:paraId="7A0CE571" w14:textId="77777777" w:rsidR="00E669AB" w:rsidRDefault="00E669AB"/>
    <w:p w14:paraId="3CA5DCA6" w14:textId="78B45D7E" w:rsidR="00CE69DE" w:rsidRDefault="00CE69DE">
      <w:r>
        <w:rPr>
          <w:noProof/>
        </w:rPr>
        <w:drawing>
          <wp:inline distT="0" distB="0" distL="0" distR="0" wp14:anchorId="3A739180" wp14:editId="103BC528">
            <wp:extent cx="6213155" cy="2911014"/>
            <wp:effectExtent l="0" t="0" r="0" b="0"/>
            <wp:docPr id="2111742968" name="Picture 5"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1742968" name="Picture 5" descr="A screenshot of a documen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254596" cy="2930430"/>
                    </a:xfrm>
                    <a:prstGeom prst="rect">
                      <a:avLst/>
                    </a:prstGeom>
                  </pic:spPr>
                </pic:pic>
              </a:graphicData>
            </a:graphic>
          </wp:inline>
        </w:drawing>
      </w:r>
    </w:p>
    <w:p w14:paraId="1D96AF91" w14:textId="490D734D" w:rsidR="00CE69DE" w:rsidRDefault="00CE69DE"/>
    <w:p w14:paraId="6FE96F89" w14:textId="1BC87286" w:rsidR="00CE69DE" w:rsidRDefault="00CE69DE">
      <w:r>
        <w:rPr>
          <w:noProof/>
        </w:rPr>
        <w:lastRenderedPageBreak/>
        <w:drawing>
          <wp:inline distT="0" distB="0" distL="0" distR="0" wp14:anchorId="73DE3D64" wp14:editId="4378E6D1">
            <wp:extent cx="6800039" cy="5321300"/>
            <wp:effectExtent l="0" t="0" r="0" b="0"/>
            <wp:docPr id="1743805909" name="Picture 6" descr="A white and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805909" name="Picture 6" descr="A white and black text on a white background&#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802306" cy="5323074"/>
                    </a:xfrm>
                    <a:prstGeom prst="rect">
                      <a:avLst/>
                    </a:prstGeom>
                  </pic:spPr>
                </pic:pic>
              </a:graphicData>
            </a:graphic>
          </wp:inline>
        </w:drawing>
      </w:r>
    </w:p>
    <w:p w14:paraId="7A00F800" w14:textId="2C245E7E" w:rsidR="00CE69DE" w:rsidRDefault="00CE69DE"/>
    <w:p w14:paraId="34224E19" w14:textId="0AB272D6" w:rsidR="00E4335D" w:rsidRDefault="00CE69DE">
      <w:r>
        <w:rPr>
          <w:noProof/>
        </w:rPr>
        <w:drawing>
          <wp:inline distT="0" distB="0" distL="0" distR="0" wp14:anchorId="7BAE6CAD" wp14:editId="7FC4FF09">
            <wp:extent cx="6731000" cy="2371876"/>
            <wp:effectExtent l="0" t="0" r="0" b="3175"/>
            <wp:docPr id="959251466" name="Picture 7" descr="A screenshot of a pl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251466" name="Picture 7" descr="A screenshot of a pla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750636" cy="2378795"/>
                    </a:xfrm>
                    <a:prstGeom prst="rect">
                      <a:avLst/>
                    </a:prstGeom>
                  </pic:spPr>
                </pic:pic>
              </a:graphicData>
            </a:graphic>
          </wp:inline>
        </w:drawing>
      </w:r>
    </w:p>
    <w:p w14:paraId="2D04E372" w14:textId="3FB66518" w:rsidR="00E4335D" w:rsidRDefault="00E4335D">
      <w:r>
        <w:rPr>
          <w:noProof/>
        </w:rPr>
        <w:lastRenderedPageBreak/>
        <w:drawing>
          <wp:inline distT="0" distB="0" distL="0" distR="0" wp14:anchorId="53511519" wp14:editId="294E8017">
            <wp:extent cx="6751955" cy="7586506"/>
            <wp:effectExtent l="0" t="0" r="4445" b="0"/>
            <wp:docPr id="1523324057" name="Picture 10"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324057" name="Picture 10" descr="A close-up of a documen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762235" cy="7598056"/>
                    </a:xfrm>
                    <a:prstGeom prst="rect">
                      <a:avLst/>
                    </a:prstGeom>
                  </pic:spPr>
                </pic:pic>
              </a:graphicData>
            </a:graphic>
          </wp:inline>
        </w:drawing>
      </w:r>
    </w:p>
    <w:p w14:paraId="3B59AF24" w14:textId="7B033DB4" w:rsidR="00E4335D" w:rsidRDefault="00E4335D">
      <w:r>
        <w:br w:type="page"/>
      </w:r>
    </w:p>
    <w:p w14:paraId="466318DA" w14:textId="328D7942" w:rsidR="00E4335D" w:rsidRDefault="00E4335D">
      <w:r>
        <w:rPr>
          <w:noProof/>
        </w:rPr>
        <w:lastRenderedPageBreak/>
        <w:drawing>
          <wp:inline distT="0" distB="0" distL="0" distR="0" wp14:anchorId="787197FD" wp14:editId="4335424B">
            <wp:extent cx="6772589" cy="7093585"/>
            <wp:effectExtent l="0" t="0" r="0" b="5715"/>
            <wp:docPr id="541381613" name="Picture 1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81613" name="Picture 11" descr="A close-up of a documen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6790806" cy="7112665"/>
                    </a:xfrm>
                    <a:prstGeom prst="rect">
                      <a:avLst/>
                    </a:prstGeom>
                  </pic:spPr>
                </pic:pic>
              </a:graphicData>
            </a:graphic>
          </wp:inline>
        </w:drawing>
      </w:r>
    </w:p>
    <w:sectPr w:rsidR="00E4335D" w:rsidSect="00565F65">
      <w:headerReference w:type="default" r:id="rId15"/>
      <w:footerReference w:type="default" r:id="rId1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33B3AD" w14:textId="77777777" w:rsidR="00565F65" w:rsidRDefault="00565F65" w:rsidP="00E669AB">
      <w:r>
        <w:separator/>
      </w:r>
    </w:p>
  </w:endnote>
  <w:endnote w:type="continuationSeparator" w:id="0">
    <w:p w14:paraId="5748291D" w14:textId="77777777" w:rsidR="00565F65" w:rsidRDefault="00565F65" w:rsidP="00E669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
    <w:altName w:val="Arial"/>
    <w:panose1 w:val="020B06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A5713" w14:textId="470F790A" w:rsidR="00E669AB" w:rsidRDefault="00E669AB" w:rsidP="00E669AB">
    <w:pPr>
      <w:pStyle w:val="Footer"/>
      <w:jc w:val="right"/>
    </w:pPr>
    <w:r>
      <w:t>BoardOnTrack 2024.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B31441" w14:textId="77777777" w:rsidR="00565F65" w:rsidRDefault="00565F65" w:rsidP="00E669AB">
      <w:r>
        <w:separator/>
      </w:r>
    </w:p>
  </w:footnote>
  <w:footnote w:type="continuationSeparator" w:id="0">
    <w:p w14:paraId="7265272B" w14:textId="77777777" w:rsidR="00565F65" w:rsidRDefault="00565F65" w:rsidP="00E669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E91A3" w14:textId="368215C2" w:rsidR="00E669AB" w:rsidRDefault="00E669AB" w:rsidP="00E669AB">
    <w:pPr>
      <w:pStyle w:val="Header"/>
      <w:jc w:val="center"/>
    </w:pPr>
    <w:r>
      <w:rPr>
        <w:noProof/>
      </w:rPr>
      <w:drawing>
        <wp:inline distT="0" distB="0" distL="0" distR="0" wp14:anchorId="37897C88" wp14:editId="52201C24">
          <wp:extent cx="2719491" cy="802019"/>
          <wp:effectExtent l="0" t="0" r="0" b="0"/>
          <wp:docPr id="468374866" name="Picture 12" descr="A red and blue text with a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374866" name="Picture 12" descr="A red and blue text with a rectang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774714" cy="81830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D1694C"/>
    <w:multiLevelType w:val="multilevel"/>
    <w:tmpl w:val="8F1A7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90C5E19"/>
    <w:multiLevelType w:val="multilevel"/>
    <w:tmpl w:val="6D7E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4051260">
    <w:abstractNumId w:val="0"/>
  </w:num>
  <w:num w:numId="2" w16cid:durableId="573012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577D"/>
    <w:rsid w:val="00177600"/>
    <w:rsid w:val="0024273F"/>
    <w:rsid w:val="00335789"/>
    <w:rsid w:val="00397811"/>
    <w:rsid w:val="004F476E"/>
    <w:rsid w:val="00565F65"/>
    <w:rsid w:val="00B1577D"/>
    <w:rsid w:val="00B169B2"/>
    <w:rsid w:val="00CE69DE"/>
    <w:rsid w:val="00E4335D"/>
    <w:rsid w:val="00E669AB"/>
    <w:rsid w:val="00ED1584"/>
    <w:rsid w:val="00F27F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09B7B0"/>
  <w15:chartTrackingRefBased/>
  <w15:docId w15:val="{7F62CAE0-B582-CF42-A460-9AC4C9E22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577D"/>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E669AB"/>
    <w:pPr>
      <w:tabs>
        <w:tab w:val="center" w:pos="4680"/>
        <w:tab w:val="right" w:pos="9360"/>
      </w:tabs>
    </w:pPr>
  </w:style>
  <w:style w:type="character" w:customStyle="1" w:styleId="HeaderChar">
    <w:name w:val="Header Char"/>
    <w:basedOn w:val="DefaultParagraphFont"/>
    <w:link w:val="Header"/>
    <w:uiPriority w:val="99"/>
    <w:rsid w:val="00E669AB"/>
  </w:style>
  <w:style w:type="paragraph" w:styleId="Footer">
    <w:name w:val="footer"/>
    <w:basedOn w:val="Normal"/>
    <w:link w:val="FooterChar"/>
    <w:uiPriority w:val="99"/>
    <w:unhideWhenUsed/>
    <w:rsid w:val="00E669AB"/>
    <w:pPr>
      <w:tabs>
        <w:tab w:val="center" w:pos="4680"/>
        <w:tab w:val="right" w:pos="9360"/>
      </w:tabs>
    </w:pPr>
  </w:style>
  <w:style w:type="character" w:customStyle="1" w:styleId="FooterChar">
    <w:name w:val="Footer Char"/>
    <w:basedOn w:val="DefaultParagraphFont"/>
    <w:link w:val="Footer"/>
    <w:uiPriority w:val="99"/>
    <w:rsid w:val="00E669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94973">
      <w:bodyDiv w:val="1"/>
      <w:marLeft w:val="0"/>
      <w:marRight w:val="0"/>
      <w:marTop w:val="0"/>
      <w:marBottom w:val="0"/>
      <w:divBdr>
        <w:top w:val="none" w:sz="0" w:space="0" w:color="auto"/>
        <w:left w:val="none" w:sz="0" w:space="0" w:color="auto"/>
        <w:bottom w:val="none" w:sz="0" w:space="0" w:color="auto"/>
        <w:right w:val="none" w:sz="0" w:space="0" w:color="auto"/>
      </w:divBdr>
    </w:div>
    <w:div w:id="69541256">
      <w:bodyDiv w:val="1"/>
      <w:marLeft w:val="0"/>
      <w:marRight w:val="0"/>
      <w:marTop w:val="0"/>
      <w:marBottom w:val="0"/>
      <w:divBdr>
        <w:top w:val="none" w:sz="0" w:space="0" w:color="auto"/>
        <w:left w:val="none" w:sz="0" w:space="0" w:color="auto"/>
        <w:bottom w:val="none" w:sz="0" w:space="0" w:color="auto"/>
        <w:right w:val="none" w:sz="0" w:space="0" w:color="auto"/>
      </w:divBdr>
      <w:divsChild>
        <w:div w:id="1274241751">
          <w:marLeft w:val="0"/>
          <w:marRight w:val="0"/>
          <w:marTop w:val="0"/>
          <w:marBottom w:val="0"/>
          <w:divBdr>
            <w:top w:val="none" w:sz="0" w:space="0" w:color="auto"/>
            <w:left w:val="none" w:sz="0" w:space="0" w:color="auto"/>
            <w:bottom w:val="none" w:sz="0" w:space="0" w:color="auto"/>
            <w:right w:val="none" w:sz="0" w:space="0" w:color="auto"/>
          </w:divBdr>
          <w:divsChild>
            <w:div w:id="1877421748">
              <w:marLeft w:val="0"/>
              <w:marRight w:val="0"/>
              <w:marTop w:val="0"/>
              <w:marBottom w:val="0"/>
              <w:divBdr>
                <w:top w:val="none" w:sz="0" w:space="0" w:color="auto"/>
                <w:left w:val="none" w:sz="0" w:space="0" w:color="auto"/>
                <w:bottom w:val="none" w:sz="0" w:space="0" w:color="auto"/>
                <w:right w:val="none" w:sz="0" w:space="0" w:color="auto"/>
              </w:divBdr>
              <w:divsChild>
                <w:div w:id="732850343">
                  <w:marLeft w:val="0"/>
                  <w:marRight w:val="0"/>
                  <w:marTop w:val="0"/>
                  <w:marBottom w:val="0"/>
                  <w:divBdr>
                    <w:top w:val="none" w:sz="0" w:space="0" w:color="auto"/>
                    <w:left w:val="none" w:sz="0" w:space="0" w:color="auto"/>
                    <w:bottom w:val="none" w:sz="0" w:space="0" w:color="auto"/>
                    <w:right w:val="none" w:sz="0" w:space="0" w:color="auto"/>
                  </w:divBdr>
                </w:div>
              </w:divsChild>
            </w:div>
            <w:div w:id="1365443217">
              <w:marLeft w:val="0"/>
              <w:marRight w:val="0"/>
              <w:marTop w:val="0"/>
              <w:marBottom w:val="0"/>
              <w:divBdr>
                <w:top w:val="none" w:sz="0" w:space="0" w:color="auto"/>
                <w:left w:val="none" w:sz="0" w:space="0" w:color="auto"/>
                <w:bottom w:val="none" w:sz="0" w:space="0" w:color="auto"/>
                <w:right w:val="none" w:sz="0" w:space="0" w:color="auto"/>
              </w:divBdr>
              <w:divsChild>
                <w:div w:id="1525096512">
                  <w:marLeft w:val="0"/>
                  <w:marRight w:val="0"/>
                  <w:marTop w:val="0"/>
                  <w:marBottom w:val="0"/>
                  <w:divBdr>
                    <w:top w:val="none" w:sz="0" w:space="0" w:color="auto"/>
                    <w:left w:val="none" w:sz="0" w:space="0" w:color="auto"/>
                    <w:bottom w:val="none" w:sz="0" w:space="0" w:color="auto"/>
                    <w:right w:val="none" w:sz="0" w:space="0" w:color="auto"/>
                  </w:divBdr>
                  <w:divsChild>
                    <w:div w:id="103947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285006">
              <w:marLeft w:val="0"/>
              <w:marRight w:val="0"/>
              <w:marTop w:val="0"/>
              <w:marBottom w:val="0"/>
              <w:divBdr>
                <w:top w:val="none" w:sz="0" w:space="0" w:color="auto"/>
                <w:left w:val="none" w:sz="0" w:space="0" w:color="auto"/>
                <w:bottom w:val="none" w:sz="0" w:space="0" w:color="auto"/>
                <w:right w:val="none" w:sz="0" w:space="0" w:color="auto"/>
              </w:divBdr>
              <w:divsChild>
                <w:div w:id="1998800900">
                  <w:marLeft w:val="0"/>
                  <w:marRight w:val="0"/>
                  <w:marTop w:val="0"/>
                  <w:marBottom w:val="0"/>
                  <w:divBdr>
                    <w:top w:val="none" w:sz="0" w:space="0" w:color="auto"/>
                    <w:left w:val="none" w:sz="0" w:space="0" w:color="auto"/>
                    <w:bottom w:val="none" w:sz="0" w:space="0" w:color="auto"/>
                    <w:right w:val="none" w:sz="0" w:space="0" w:color="auto"/>
                  </w:divBdr>
                  <w:divsChild>
                    <w:div w:id="16817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60145">
              <w:marLeft w:val="0"/>
              <w:marRight w:val="0"/>
              <w:marTop w:val="0"/>
              <w:marBottom w:val="0"/>
              <w:divBdr>
                <w:top w:val="none" w:sz="0" w:space="0" w:color="auto"/>
                <w:left w:val="none" w:sz="0" w:space="0" w:color="auto"/>
                <w:bottom w:val="none" w:sz="0" w:space="0" w:color="auto"/>
                <w:right w:val="none" w:sz="0" w:space="0" w:color="auto"/>
              </w:divBdr>
              <w:divsChild>
                <w:div w:id="628048473">
                  <w:marLeft w:val="0"/>
                  <w:marRight w:val="0"/>
                  <w:marTop w:val="0"/>
                  <w:marBottom w:val="0"/>
                  <w:divBdr>
                    <w:top w:val="none" w:sz="0" w:space="0" w:color="auto"/>
                    <w:left w:val="none" w:sz="0" w:space="0" w:color="auto"/>
                    <w:bottom w:val="none" w:sz="0" w:space="0" w:color="auto"/>
                    <w:right w:val="none" w:sz="0" w:space="0" w:color="auto"/>
                  </w:divBdr>
                  <w:divsChild>
                    <w:div w:id="91451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079105">
      <w:bodyDiv w:val="1"/>
      <w:marLeft w:val="0"/>
      <w:marRight w:val="0"/>
      <w:marTop w:val="0"/>
      <w:marBottom w:val="0"/>
      <w:divBdr>
        <w:top w:val="none" w:sz="0" w:space="0" w:color="auto"/>
        <w:left w:val="none" w:sz="0" w:space="0" w:color="auto"/>
        <w:bottom w:val="none" w:sz="0" w:space="0" w:color="auto"/>
        <w:right w:val="none" w:sz="0" w:space="0" w:color="auto"/>
      </w:divBdr>
      <w:divsChild>
        <w:div w:id="345061260">
          <w:marLeft w:val="0"/>
          <w:marRight w:val="0"/>
          <w:marTop w:val="0"/>
          <w:marBottom w:val="0"/>
          <w:divBdr>
            <w:top w:val="none" w:sz="0" w:space="0" w:color="auto"/>
            <w:left w:val="none" w:sz="0" w:space="0" w:color="auto"/>
            <w:bottom w:val="none" w:sz="0" w:space="0" w:color="auto"/>
            <w:right w:val="none" w:sz="0" w:space="0" w:color="auto"/>
          </w:divBdr>
          <w:divsChild>
            <w:div w:id="753205862">
              <w:marLeft w:val="0"/>
              <w:marRight w:val="0"/>
              <w:marTop w:val="0"/>
              <w:marBottom w:val="0"/>
              <w:divBdr>
                <w:top w:val="none" w:sz="0" w:space="0" w:color="auto"/>
                <w:left w:val="none" w:sz="0" w:space="0" w:color="auto"/>
                <w:bottom w:val="none" w:sz="0" w:space="0" w:color="auto"/>
                <w:right w:val="none" w:sz="0" w:space="0" w:color="auto"/>
              </w:divBdr>
              <w:divsChild>
                <w:div w:id="196958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3781217">
      <w:bodyDiv w:val="1"/>
      <w:marLeft w:val="0"/>
      <w:marRight w:val="0"/>
      <w:marTop w:val="0"/>
      <w:marBottom w:val="0"/>
      <w:divBdr>
        <w:top w:val="none" w:sz="0" w:space="0" w:color="auto"/>
        <w:left w:val="none" w:sz="0" w:space="0" w:color="auto"/>
        <w:bottom w:val="none" w:sz="0" w:space="0" w:color="auto"/>
        <w:right w:val="none" w:sz="0" w:space="0" w:color="auto"/>
      </w:divBdr>
      <w:divsChild>
        <w:div w:id="2137524202">
          <w:marLeft w:val="0"/>
          <w:marRight w:val="0"/>
          <w:marTop w:val="0"/>
          <w:marBottom w:val="0"/>
          <w:divBdr>
            <w:top w:val="none" w:sz="0" w:space="0" w:color="auto"/>
            <w:left w:val="none" w:sz="0" w:space="0" w:color="auto"/>
            <w:bottom w:val="none" w:sz="0" w:space="0" w:color="auto"/>
            <w:right w:val="none" w:sz="0" w:space="0" w:color="auto"/>
          </w:divBdr>
          <w:divsChild>
            <w:div w:id="2126344783">
              <w:marLeft w:val="0"/>
              <w:marRight w:val="0"/>
              <w:marTop w:val="0"/>
              <w:marBottom w:val="0"/>
              <w:divBdr>
                <w:top w:val="none" w:sz="0" w:space="0" w:color="auto"/>
                <w:left w:val="none" w:sz="0" w:space="0" w:color="auto"/>
                <w:bottom w:val="none" w:sz="0" w:space="0" w:color="auto"/>
                <w:right w:val="none" w:sz="0" w:space="0" w:color="auto"/>
              </w:divBdr>
              <w:divsChild>
                <w:div w:id="986208262">
                  <w:marLeft w:val="0"/>
                  <w:marRight w:val="0"/>
                  <w:marTop w:val="0"/>
                  <w:marBottom w:val="0"/>
                  <w:divBdr>
                    <w:top w:val="none" w:sz="0" w:space="0" w:color="auto"/>
                    <w:left w:val="none" w:sz="0" w:space="0" w:color="auto"/>
                    <w:bottom w:val="none" w:sz="0" w:space="0" w:color="auto"/>
                    <w:right w:val="none" w:sz="0" w:space="0" w:color="auto"/>
                  </w:divBdr>
                </w:div>
              </w:divsChild>
            </w:div>
            <w:div w:id="1063484541">
              <w:marLeft w:val="0"/>
              <w:marRight w:val="0"/>
              <w:marTop w:val="0"/>
              <w:marBottom w:val="0"/>
              <w:divBdr>
                <w:top w:val="none" w:sz="0" w:space="0" w:color="auto"/>
                <w:left w:val="none" w:sz="0" w:space="0" w:color="auto"/>
                <w:bottom w:val="none" w:sz="0" w:space="0" w:color="auto"/>
                <w:right w:val="none" w:sz="0" w:space="0" w:color="auto"/>
              </w:divBdr>
              <w:divsChild>
                <w:div w:id="450511254">
                  <w:marLeft w:val="0"/>
                  <w:marRight w:val="0"/>
                  <w:marTop w:val="0"/>
                  <w:marBottom w:val="0"/>
                  <w:divBdr>
                    <w:top w:val="none" w:sz="0" w:space="0" w:color="auto"/>
                    <w:left w:val="none" w:sz="0" w:space="0" w:color="auto"/>
                    <w:bottom w:val="none" w:sz="0" w:space="0" w:color="auto"/>
                    <w:right w:val="none" w:sz="0" w:space="0" w:color="auto"/>
                  </w:divBdr>
                  <w:divsChild>
                    <w:div w:id="203360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881728">
              <w:marLeft w:val="0"/>
              <w:marRight w:val="0"/>
              <w:marTop w:val="0"/>
              <w:marBottom w:val="0"/>
              <w:divBdr>
                <w:top w:val="none" w:sz="0" w:space="0" w:color="auto"/>
                <w:left w:val="none" w:sz="0" w:space="0" w:color="auto"/>
                <w:bottom w:val="none" w:sz="0" w:space="0" w:color="auto"/>
                <w:right w:val="none" w:sz="0" w:space="0" w:color="auto"/>
              </w:divBdr>
              <w:divsChild>
                <w:div w:id="1199203682">
                  <w:marLeft w:val="0"/>
                  <w:marRight w:val="0"/>
                  <w:marTop w:val="0"/>
                  <w:marBottom w:val="0"/>
                  <w:divBdr>
                    <w:top w:val="none" w:sz="0" w:space="0" w:color="auto"/>
                    <w:left w:val="none" w:sz="0" w:space="0" w:color="auto"/>
                    <w:bottom w:val="none" w:sz="0" w:space="0" w:color="auto"/>
                    <w:right w:val="none" w:sz="0" w:space="0" w:color="auto"/>
                  </w:divBdr>
                  <w:divsChild>
                    <w:div w:id="211474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46955">
              <w:marLeft w:val="0"/>
              <w:marRight w:val="0"/>
              <w:marTop w:val="0"/>
              <w:marBottom w:val="0"/>
              <w:divBdr>
                <w:top w:val="none" w:sz="0" w:space="0" w:color="auto"/>
                <w:left w:val="none" w:sz="0" w:space="0" w:color="auto"/>
                <w:bottom w:val="none" w:sz="0" w:space="0" w:color="auto"/>
                <w:right w:val="none" w:sz="0" w:space="0" w:color="auto"/>
              </w:divBdr>
              <w:divsChild>
                <w:div w:id="267087644">
                  <w:marLeft w:val="0"/>
                  <w:marRight w:val="0"/>
                  <w:marTop w:val="0"/>
                  <w:marBottom w:val="0"/>
                  <w:divBdr>
                    <w:top w:val="none" w:sz="0" w:space="0" w:color="auto"/>
                    <w:left w:val="none" w:sz="0" w:space="0" w:color="auto"/>
                    <w:bottom w:val="none" w:sz="0" w:space="0" w:color="auto"/>
                    <w:right w:val="none" w:sz="0" w:space="0" w:color="auto"/>
                  </w:divBdr>
                  <w:divsChild>
                    <w:div w:id="211525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1083783">
      <w:bodyDiv w:val="1"/>
      <w:marLeft w:val="0"/>
      <w:marRight w:val="0"/>
      <w:marTop w:val="0"/>
      <w:marBottom w:val="0"/>
      <w:divBdr>
        <w:top w:val="none" w:sz="0" w:space="0" w:color="auto"/>
        <w:left w:val="none" w:sz="0" w:space="0" w:color="auto"/>
        <w:bottom w:val="none" w:sz="0" w:space="0" w:color="auto"/>
        <w:right w:val="none" w:sz="0" w:space="0" w:color="auto"/>
      </w:divBdr>
    </w:div>
    <w:div w:id="876162257">
      <w:bodyDiv w:val="1"/>
      <w:marLeft w:val="0"/>
      <w:marRight w:val="0"/>
      <w:marTop w:val="0"/>
      <w:marBottom w:val="0"/>
      <w:divBdr>
        <w:top w:val="none" w:sz="0" w:space="0" w:color="auto"/>
        <w:left w:val="none" w:sz="0" w:space="0" w:color="auto"/>
        <w:bottom w:val="none" w:sz="0" w:space="0" w:color="auto"/>
        <w:right w:val="none" w:sz="0" w:space="0" w:color="auto"/>
      </w:divBdr>
      <w:divsChild>
        <w:div w:id="1701512460">
          <w:marLeft w:val="0"/>
          <w:marRight w:val="0"/>
          <w:marTop w:val="0"/>
          <w:marBottom w:val="0"/>
          <w:divBdr>
            <w:top w:val="none" w:sz="0" w:space="0" w:color="auto"/>
            <w:left w:val="none" w:sz="0" w:space="0" w:color="auto"/>
            <w:bottom w:val="none" w:sz="0" w:space="0" w:color="auto"/>
            <w:right w:val="none" w:sz="0" w:space="0" w:color="auto"/>
          </w:divBdr>
          <w:divsChild>
            <w:div w:id="1611401401">
              <w:marLeft w:val="0"/>
              <w:marRight w:val="0"/>
              <w:marTop w:val="0"/>
              <w:marBottom w:val="0"/>
              <w:divBdr>
                <w:top w:val="none" w:sz="0" w:space="0" w:color="auto"/>
                <w:left w:val="none" w:sz="0" w:space="0" w:color="auto"/>
                <w:bottom w:val="none" w:sz="0" w:space="0" w:color="auto"/>
                <w:right w:val="none" w:sz="0" w:space="0" w:color="auto"/>
              </w:divBdr>
              <w:divsChild>
                <w:div w:id="2130315073">
                  <w:marLeft w:val="0"/>
                  <w:marRight w:val="0"/>
                  <w:marTop w:val="0"/>
                  <w:marBottom w:val="0"/>
                  <w:divBdr>
                    <w:top w:val="none" w:sz="0" w:space="0" w:color="auto"/>
                    <w:left w:val="none" w:sz="0" w:space="0" w:color="auto"/>
                    <w:bottom w:val="none" w:sz="0" w:space="0" w:color="auto"/>
                    <w:right w:val="none" w:sz="0" w:space="0" w:color="auto"/>
                  </w:divBdr>
                </w:div>
              </w:divsChild>
            </w:div>
            <w:div w:id="165482436">
              <w:marLeft w:val="0"/>
              <w:marRight w:val="0"/>
              <w:marTop w:val="0"/>
              <w:marBottom w:val="0"/>
              <w:divBdr>
                <w:top w:val="none" w:sz="0" w:space="0" w:color="auto"/>
                <w:left w:val="none" w:sz="0" w:space="0" w:color="auto"/>
                <w:bottom w:val="none" w:sz="0" w:space="0" w:color="auto"/>
                <w:right w:val="none" w:sz="0" w:space="0" w:color="auto"/>
              </w:divBdr>
              <w:divsChild>
                <w:div w:id="1527447642">
                  <w:marLeft w:val="0"/>
                  <w:marRight w:val="0"/>
                  <w:marTop w:val="0"/>
                  <w:marBottom w:val="0"/>
                  <w:divBdr>
                    <w:top w:val="none" w:sz="0" w:space="0" w:color="auto"/>
                    <w:left w:val="none" w:sz="0" w:space="0" w:color="auto"/>
                    <w:bottom w:val="none" w:sz="0" w:space="0" w:color="auto"/>
                    <w:right w:val="none" w:sz="0" w:space="0" w:color="auto"/>
                  </w:divBdr>
                  <w:divsChild>
                    <w:div w:id="815340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481465">
              <w:marLeft w:val="0"/>
              <w:marRight w:val="0"/>
              <w:marTop w:val="0"/>
              <w:marBottom w:val="0"/>
              <w:divBdr>
                <w:top w:val="none" w:sz="0" w:space="0" w:color="auto"/>
                <w:left w:val="none" w:sz="0" w:space="0" w:color="auto"/>
                <w:bottom w:val="none" w:sz="0" w:space="0" w:color="auto"/>
                <w:right w:val="none" w:sz="0" w:space="0" w:color="auto"/>
              </w:divBdr>
              <w:divsChild>
                <w:div w:id="505100174">
                  <w:marLeft w:val="0"/>
                  <w:marRight w:val="0"/>
                  <w:marTop w:val="0"/>
                  <w:marBottom w:val="0"/>
                  <w:divBdr>
                    <w:top w:val="none" w:sz="0" w:space="0" w:color="auto"/>
                    <w:left w:val="none" w:sz="0" w:space="0" w:color="auto"/>
                    <w:bottom w:val="none" w:sz="0" w:space="0" w:color="auto"/>
                    <w:right w:val="none" w:sz="0" w:space="0" w:color="auto"/>
                  </w:divBdr>
                  <w:divsChild>
                    <w:div w:id="184327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89920">
              <w:marLeft w:val="0"/>
              <w:marRight w:val="0"/>
              <w:marTop w:val="0"/>
              <w:marBottom w:val="0"/>
              <w:divBdr>
                <w:top w:val="none" w:sz="0" w:space="0" w:color="auto"/>
                <w:left w:val="none" w:sz="0" w:space="0" w:color="auto"/>
                <w:bottom w:val="none" w:sz="0" w:space="0" w:color="auto"/>
                <w:right w:val="none" w:sz="0" w:space="0" w:color="auto"/>
              </w:divBdr>
              <w:divsChild>
                <w:div w:id="825364228">
                  <w:marLeft w:val="0"/>
                  <w:marRight w:val="0"/>
                  <w:marTop w:val="0"/>
                  <w:marBottom w:val="0"/>
                  <w:divBdr>
                    <w:top w:val="none" w:sz="0" w:space="0" w:color="auto"/>
                    <w:left w:val="none" w:sz="0" w:space="0" w:color="auto"/>
                    <w:bottom w:val="none" w:sz="0" w:space="0" w:color="auto"/>
                    <w:right w:val="none" w:sz="0" w:space="0" w:color="auto"/>
                  </w:divBdr>
                  <w:divsChild>
                    <w:div w:id="143682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501212">
      <w:bodyDiv w:val="1"/>
      <w:marLeft w:val="0"/>
      <w:marRight w:val="0"/>
      <w:marTop w:val="0"/>
      <w:marBottom w:val="0"/>
      <w:divBdr>
        <w:top w:val="none" w:sz="0" w:space="0" w:color="auto"/>
        <w:left w:val="none" w:sz="0" w:space="0" w:color="auto"/>
        <w:bottom w:val="none" w:sz="0" w:space="0" w:color="auto"/>
        <w:right w:val="none" w:sz="0" w:space="0" w:color="auto"/>
      </w:divBdr>
      <w:divsChild>
        <w:div w:id="1000738985">
          <w:marLeft w:val="0"/>
          <w:marRight w:val="0"/>
          <w:marTop w:val="0"/>
          <w:marBottom w:val="0"/>
          <w:divBdr>
            <w:top w:val="none" w:sz="0" w:space="0" w:color="auto"/>
            <w:left w:val="none" w:sz="0" w:space="0" w:color="auto"/>
            <w:bottom w:val="none" w:sz="0" w:space="0" w:color="auto"/>
            <w:right w:val="none" w:sz="0" w:space="0" w:color="auto"/>
          </w:divBdr>
          <w:divsChild>
            <w:div w:id="986934958">
              <w:marLeft w:val="0"/>
              <w:marRight w:val="0"/>
              <w:marTop w:val="0"/>
              <w:marBottom w:val="0"/>
              <w:divBdr>
                <w:top w:val="none" w:sz="0" w:space="0" w:color="auto"/>
                <w:left w:val="none" w:sz="0" w:space="0" w:color="auto"/>
                <w:bottom w:val="none" w:sz="0" w:space="0" w:color="auto"/>
                <w:right w:val="none" w:sz="0" w:space="0" w:color="auto"/>
              </w:divBdr>
              <w:divsChild>
                <w:div w:id="37581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744361">
      <w:bodyDiv w:val="1"/>
      <w:marLeft w:val="0"/>
      <w:marRight w:val="0"/>
      <w:marTop w:val="0"/>
      <w:marBottom w:val="0"/>
      <w:divBdr>
        <w:top w:val="none" w:sz="0" w:space="0" w:color="auto"/>
        <w:left w:val="none" w:sz="0" w:space="0" w:color="auto"/>
        <w:bottom w:val="none" w:sz="0" w:space="0" w:color="auto"/>
        <w:right w:val="none" w:sz="0" w:space="0" w:color="auto"/>
      </w:divBdr>
    </w:div>
    <w:div w:id="1254052561">
      <w:bodyDiv w:val="1"/>
      <w:marLeft w:val="0"/>
      <w:marRight w:val="0"/>
      <w:marTop w:val="0"/>
      <w:marBottom w:val="0"/>
      <w:divBdr>
        <w:top w:val="none" w:sz="0" w:space="0" w:color="auto"/>
        <w:left w:val="none" w:sz="0" w:space="0" w:color="auto"/>
        <w:bottom w:val="none" w:sz="0" w:space="0" w:color="auto"/>
        <w:right w:val="none" w:sz="0" w:space="0" w:color="auto"/>
      </w:divBdr>
    </w:div>
    <w:div w:id="1390692770">
      <w:bodyDiv w:val="1"/>
      <w:marLeft w:val="0"/>
      <w:marRight w:val="0"/>
      <w:marTop w:val="0"/>
      <w:marBottom w:val="0"/>
      <w:divBdr>
        <w:top w:val="none" w:sz="0" w:space="0" w:color="auto"/>
        <w:left w:val="none" w:sz="0" w:space="0" w:color="auto"/>
        <w:bottom w:val="none" w:sz="0" w:space="0" w:color="auto"/>
        <w:right w:val="none" w:sz="0" w:space="0" w:color="auto"/>
      </w:divBdr>
      <w:divsChild>
        <w:div w:id="247691975">
          <w:marLeft w:val="0"/>
          <w:marRight w:val="0"/>
          <w:marTop w:val="0"/>
          <w:marBottom w:val="0"/>
          <w:divBdr>
            <w:top w:val="none" w:sz="0" w:space="0" w:color="auto"/>
            <w:left w:val="none" w:sz="0" w:space="0" w:color="auto"/>
            <w:bottom w:val="none" w:sz="0" w:space="0" w:color="auto"/>
            <w:right w:val="none" w:sz="0" w:space="0" w:color="auto"/>
          </w:divBdr>
          <w:divsChild>
            <w:div w:id="1658533488">
              <w:marLeft w:val="0"/>
              <w:marRight w:val="0"/>
              <w:marTop w:val="0"/>
              <w:marBottom w:val="0"/>
              <w:divBdr>
                <w:top w:val="none" w:sz="0" w:space="0" w:color="auto"/>
                <w:left w:val="none" w:sz="0" w:space="0" w:color="auto"/>
                <w:bottom w:val="none" w:sz="0" w:space="0" w:color="auto"/>
                <w:right w:val="none" w:sz="0" w:space="0" w:color="auto"/>
              </w:divBdr>
              <w:divsChild>
                <w:div w:id="160865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964111">
      <w:bodyDiv w:val="1"/>
      <w:marLeft w:val="0"/>
      <w:marRight w:val="0"/>
      <w:marTop w:val="0"/>
      <w:marBottom w:val="0"/>
      <w:divBdr>
        <w:top w:val="none" w:sz="0" w:space="0" w:color="auto"/>
        <w:left w:val="none" w:sz="0" w:space="0" w:color="auto"/>
        <w:bottom w:val="none" w:sz="0" w:space="0" w:color="auto"/>
        <w:right w:val="none" w:sz="0" w:space="0" w:color="auto"/>
      </w:divBdr>
    </w:div>
    <w:div w:id="1567185427">
      <w:bodyDiv w:val="1"/>
      <w:marLeft w:val="0"/>
      <w:marRight w:val="0"/>
      <w:marTop w:val="0"/>
      <w:marBottom w:val="0"/>
      <w:divBdr>
        <w:top w:val="none" w:sz="0" w:space="0" w:color="auto"/>
        <w:left w:val="none" w:sz="0" w:space="0" w:color="auto"/>
        <w:bottom w:val="none" w:sz="0" w:space="0" w:color="auto"/>
        <w:right w:val="none" w:sz="0" w:space="0" w:color="auto"/>
      </w:divBdr>
      <w:divsChild>
        <w:div w:id="1585843910">
          <w:marLeft w:val="0"/>
          <w:marRight w:val="0"/>
          <w:marTop w:val="0"/>
          <w:marBottom w:val="0"/>
          <w:divBdr>
            <w:top w:val="none" w:sz="0" w:space="0" w:color="auto"/>
            <w:left w:val="none" w:sz="0" w:space="0" w:color="auto"/>
            <w:bottom w:val="none" w:sz="0" w:space="0" w:color="auto"/>
            <w:right w:val="none" w:sz="0" w:space="0" w:color="auto"/>
          </w:divBdr>
          <w:divsChild>
            <w:div w:id="1777170661">
              <w:marLeft w:val="0"/>
              <w:marRight w:val="0"/>
              <w:marTop w:val="0"/>
              <w:marBottom w:val="0"/>
              <w:divBdr>
                <w:top w:val="none" w:sz="0" w:space="0" w:color="auto"/>
                <w:left w:val="none" w:sz="0" w:space="0" w:color="auto"/>
                <w:bottom w:val="none" w:sz="0" w:space="0" w:color="auto"/>
                <w:right w:val="none" w:sz="0" w:space="0" w:color="auto"/>
              </w:divBdr>
              <w:divsChild>
                <w:div w:id="536553481">
                  <w:marLeft w:val="0"/>
                  <w:marRight w:val="0"/>
                  <w:marTop w:val="0"/>
                  <w:marBottom w:val="0"/>
                  <w:divBdr>
                    <w:top w:val="none" w:sz="0" w:space="0" w:color="auto"/>
                    <w:left w:val="none" w:sz="0" w:space="0" w:color="auto"/>
                    <w:bottom w:val="none" w:sz="0" w:space="0" w:color="auto"/>
                    <w:right w:val="none" w:sz="0" w:space="0" w:color="auto"/>
                  </w:divBdr>
                </w:div>
              </w:divsChild>
            </w:div>
            <w:div w:id="1789200802">
              <w:marLeft w:val="0"/>
              <w:marRight w:val="0"/>
              <w:marTop w:val="0"/>
              <w:marBottom w:val="0"/>
              <w:divBdr>
                <w:top w:val="none" w:sz="0" w:space="0" w:color="auto"/>
                <w:left w:val="none" w:sz="0" w:space="0" w:color="auto"/>
                <w:bottom w:val="none" w:sz="0" w:space="0" w:color="auto"/>
                <w:right w:val="none" w:sz="0" w:space="0" w:color="auto"/>
              </w:divBdr>
              <w:divsChild>
                <w:div w:id="1505704857">
                  <w:marLeft w:val="0"/>
                  <w:marRight w:val="0"/>
                  <w:marTop w:val="0"/>
                  <w:marBottom w:val="0"/>
                  <w:divBdr>
                    <w:top w:val="none" w:sz="0" w:space="0" w:color="auto"/>
                    <w:left w:val="none" w:sz="0" w:space="0" w:color="auto"/>
                    <w:bottom w:val="none" w:sz="0" w:space="0" w:color="auto"/>
                    <w:right w:val="none" w:sz="0" w:space="0" w:color="auto"/>
                  </w:divBdr>
                  <w:divsChild>
                    <w:div w:id="36183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9308">
              <w:marLeft w:val="0"/>
              <w:marRight w:val="0"/>
              <w:marTop w:val="0"/>
              <w:marBottom w:val="0"/>
              <w:divBdr>
                <w:top w:val="none" w:sz="0" w:space="0" w:color="auto"/>
                <w:left w:val="none" w:sz="0" w:space="0" w:color="auto"/>
                <w:bottom w:val="none" w:sz="0" w:space="0" w:color="auto"/>
                <w:right w:val="none" w:sz="0" w:space="0" w:color="auto"/>
              </w:divBdr>
              <w:divsChild>
                <w:div w:id="1689135192">
                  <w:marLeft w:val="0"/>
                  <w:marRight w:val="0"/>
                  <w:marTop w:val="0"/>
                  <w:marBottom w:val="0"/>
                  <w:divBdr>
                    <w:top w:val="none" w:sz="0" w:space="0" w:color="auto"/>
                    <w:left w:val="none" w:sz="0" w:space="0" w:color="auto"/>
                    <w:bottom w:val="none" w:sz="0" w:space="0" w:color="auto"/>
                    <w:right w:val="none" w:sz="0" w:space="0" w:color="auto"/>
                  </w:divBdr>
                  <w:divsChild>
                    <w:div w:id="26261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980352">
              <w:marLeft w:val="0"/>
              <w:marRight w:val="0"/>
              <w:marTop w:val="0"/>
              <w:marBottom w:val="0"/>
              <w:divBdr>
                <w:top w:val="none" w:sz="0" w:space="0" w:color="auto"/>
                <w:left w:val="none" w:sz="0" w:space="0" w:color="auto"/>
                <w:bottom w:val="none" w:sz="0" w:space="0" w:color="auto"/>
                <w:right w:val="none" w:sz="0" w:space="0" w:color="auto"/>
              </w:divBdr>
              <w:divsChild>
                <w:div w:id="126631807">
                  <w:marLeft w:val="0"/>
                  <w:marRight w:val="0"/>
                  <w:marTop w:val="0"/>
                  <w:marBottom w:val="0"/>
                  <w:divBdr>
                    <w:top w:val="none" w:sz="0" w:space="0" w:color="auto"/>
                    <w:left w:val="none" w:sz="0" w:space="0" w:color="auto"/>
                    <w:bottom w:val="none" w:sz="0" w:space="0" w:color="auto"/>
                    <w:right w:val="none" w:sz="0" w:space="0" w:color="auto"/>
                  </w:divBdr>
                  <w:divsChild>
                    <w:div w:id="54417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574228">
              <w:marLeft w:val="0"/>
              <w:marRight w:val="0"/>
              <w:marTop w:val="0"/>
              <w:marBottom w:val="0"/>
              <w:divBdr>
                <w:top w:val="none" w:sz="0" w:space="0" w:color="auto"/>
                <w:left w:val="none" w:sz="0" w:space="0" w:color="auto"/>
                <w:bottom w:val="none" w:sz="0" w:space="0" w:color="auto"/>
                <w:right w:val="none" w:sz="0" w:space="0" w:color="auto"/>
              </w:divBdr>
              <w:divsChild>
                <w:div w:id="1268659378">
                  <w:marLeft w:val="0"/>
                  <w:marRight w:val="0"/>
                  <w:marTop w:val="0"/>
                  <w:marBottom w:val="0"/>
                  <w:divBdr>
                    <w:top w:val="none" w:sz="0" w:space="0" w:color="auto"/>
                    <w:left w:val="none" w:sz="0" w:space="0" w:color="auto"/>
                    <w:bottom w:val="none" w:sz="0" w:space="0" w:color="auto"/>
                    <w:right w:val="none" w:sz="0" w:space="0" w:color="auto"/>
                  </w:divBdr>
                </w:div>
                <w:div w:id="975571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901868">
      <w:bodyDiv w:val="1"/>
      <w:marLeft w:val="0"/>
      <w:marRight w:val="0"/>
      <w:marTop w:val="0"/>
      <w:marBottom w:val="0"/>
      <w:divBdr>
        <w:top w:val="none" w:sz="0" w:space="0" w:color="auto"/>
        <w:left w:val="none" w:sz="0" w:space="0" w:color="auto"/>
        <w:bottom w:val="none" w:sz="0" w:space="0" w:color="auto"/>
        <w:right w:val="none" w:sz="0" w:space="0" w:color="auto"/>
      </w:divBdr>
      <w:divsChild>
        <w:div w:id="1607731751">
          <w:marLeft w:val="0"/>
          <w:marRight w:val="0"/>
          <w:marTop w:val="0"/>
          <w:marBottom w:val="0"/>
          <w:divBdr>
            <w:top w:val="none" w:sz="0" w:space="0" w:color="auto"/>
            <w:left w:val="none" w:sz="0" w:space="0" w:color="auto"/>
            <w:bottom w:val="none" w:sz="0" w:space="0" w:color="auto"/>
            <w:right w:val="none" w:sz="0" w:space="0" w:color="auto"/>
          </w:divBdr>
          <w:divsChild>
            <w:div w:id="964846905">
              <w:marLeft w:val="0"/>
              <w:marRight w:val="0"/>
              <w:marTop w:val="0"/>
              <w:marBottom w:val="0"/>
              <w:divBdr>
                <w:top w:val="none" w:sz="0" w:space="0" w:color="auto"/>
                <w:left w:val="none" w:sz="0" w:space="0" w:color="auto"/>
                <w:bottom w:val="none" w:sz="0" w:space="0" w:color="auto"/>
                <w:right w:val="none" w:sz="0" w:space="0" w:color="auto"/>
              </w:divBdr>
              <w:divsChild>
                <w:div w:id="2100834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424</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Gina Fafard</dc:creator>
  <cp:keywords/>
  <dc:description/>
  <cp:lastModifiedBy>Gina Fafard</cp:lastModifiedBy>
  <cp:revision>2</cp:revision>
  <cp:lastPrinted>2024-01-05T16:33:00Z</cp:lastPrinted>
  <dcterms:created xsi:type="dcterms:W3CDTF">2024-02-27T20:53:00Z</dcterms:created>
  <dcterms:modified xsi:type="dcterms:W3CDTF">2024-02-27T20:53:00Z</dcterms:modified>
</cp:coreProperties>
</file>